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A6F47" w14:textId="76252E83" w:rsidR="00B25772" w:rsidRDefault="0083072B" w:rsidP="0083072B">
      <w:pPr>
        <w:jc w:val="center"/>
      </w:pPr>
      <w:r>
        <w:rPr>
          <w:noProof/>
        </w:rPr>
        <w:drawing>
          <wp:inline distT="0" distB="0" distL="0" distR="0" wp14:anchorId="0B76436A" wp14:editId="43C25D0C">
            <wp:extent cx="3417277" cy="656438"/>
            <wp:effectExtent l="0" t="0" r="0" b="4445"/>
            <wp:docPr id="548906628" name="Picture 1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906628" name="Picture 1" descr="A black and white logo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7818" cy="668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F88AF" w14:textId="77777777" w:rsidR="006620AA" w:rsidRPr="006620AA" w:rsidRDefault="006620AA" w:rsidP="006620AA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</w:rPr>
      </w:pPr>
      <w:r w:rsidRPr="006620AA">
        <w:rPr>
          <w:rFonts w:ascii="Times New Roman" w:hAnsi="Times New Roman" w:cs="Times New Roman"/>
          <w:b/>
          <w:bCs/>
        </w:rPr>
        <w:t>CAPACITACIÓN Y TALLERES</w:t>
      </w:r>
    </w:p>
    <w:p w14:paraId="518B5BA5" w14:textId="77777777" w:rsidR="006620AA" w:rsidRPr="006620AA" w:rsidRDefault="006620AA" w:rsidP="006620AA">
      <w:pPr>
        <w:spacing w:before="100" w:beforeAutospacing="1" w:after="100" w:afterAutospacing="1" w:line="240" w:lineRule="auto"/>
        <w:rPr>
          <w:rFonts w:ascii="Times New Roman" w:hAnsi="Times New Roman" w:cs="Times New Roman"/>
          <w:lang w:val="es-ES"/>
        </w:rPr>
      </w:pPr>
      <w:r w:rsidRPr="006620AA">
        <w:rPr>
          <w:rFonts w:ascii="Times New Roman" w:hAnsi="Times New Roman" w:cs="Times New Roman"/>
          <w:lang w:val="es-ES"/>
        </w:rPr>
        <w:t>La capacitación y los talleres se diseñan según las necesidades específicas de cada área, distrito o tema que requiera atención. Cada sesión dura entre 1 y 3 horas, según las necesidades, e incluye una sesión de preguntas y respuestas.</w:t>
      </w:r>
    </w:p>
    <w:p w14:paraId="6A479A03" w14:textId="77777777" w:rsidR="006620AA" w:rsidRPr="006620AA" w:rsidRDefault="006620AA" w:rsidP="006620AA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lang w:val="es-ES"/>
        </w:rPr>
      </w:pPr>
      <w:r w:rsidRPr="006620AA">
        <w:rPr>
          <w:rFonts w:ascii="Times New Roman" w:hAnsi="Times New Roman" w:cs="Times New Roman"/>
          <w:b/>
          <w:bCs/>
          <w:lang w:val="es-ES"/>
        </w:rPr>
        <w:t>Talleres disponibles:</w:t>
      </w:r>
    </w:p>
    <w:p w14:paraId="57EC5375" w14:textId="24FDA0DA" w:rsidR="006620AA" w:rsidRPr="006620AA" w:rsidRDefault="006620AA" w:rsidP="006620AA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lang w:val="es-ES"/>
        </w:rPr>
      </w:pPr>
      <w:r w:rsidRPr="006620AA">
        <w:rPr>
          <w:rFonts w:ascii="Times New Roman" w:hAnsi="Times New Roman" w:cs="Times New Roman"/>
          <w:b/>
          <w:bCs/>
          <w:lang w:val="es-ES"/>
        </w:rPr>
        <w:t xml:space="preserve">Comunicación </w:t>
      </w:r>
      <w:r w:rsidRPr="006620AA">
        <w:rPr>
          <w:rFonts w:ascii="Times New Roman" w:hAnsi="Times New Roman" w:cs="Times New Roman"/>
          <w:b/>
          <w:bCs/>
          <w:lang w:val="es-ES"/>
        </w:rPr>
        <w:t>E</w:t>
      </w:r>
      <w:r w:rsidRPr="006620AA">
        <w:rPr>
          <w:rFonts w:ascii="Times New Roman" w:hAnsi="Times New Roman" w:cs="Times New Roman"/>
          <w:b/>
          <w:bCs/>
          <w:lang w:val="es-ES"/>
        </w:rPr>
        <w:t xml:space="preserve">stratégica para </w:t>
      </w:r>
      <w:r w:rsidRPr="006620AA">
        <w:rPr>
          <w:rFonts w:ascii="Times New Roman" w:hAnsi="Times New Roman" w:cs="Times New Roman"/>
          <w:b/>
          <w:bCs/>
          <w:lang w:val="es-ES"/>
        </w:rPr>
        <w:t>L</w:t>
      </w:r>
      <w:r w:rsidRPr="006620AA">
        <w:rPr>
          <w:rFonts w:ascii="Times New Roman" w:hAnsi="Times New Roman" w:cs="Times New Roman"/>
          <w:b/>
          <w:bCs/>
          <w:lang w:val="es-ES"/>
        </w:rPr>
        <w:t>íderes</w:t>
      </w:r>
    </w:p>
    <w:p w14:paraId="62BB486D" w14:textId="77777777" w:rsidR="006620AA" w:rsidRPr="006620AA" w:rsidRDefault="006620AA" w:rsidP="006620AA">
      <w:pPr>
        <w:spacing w:before="100" w:beforeAutospacing="1" w:after="100" w:afterAutospacing="1" w:line="240" w:lineRule="auto"/>
        <w:rPr>
          <w:rFonts w:ascii="Times New Roman" w:hAnsi="Times New Roman" w:cs="Times New Roman"/>
          <w:lang w:val="es-ES"/>
        </w:rPr>
      </w:pPr>
      <w:r w:rsidRPr="006620AA">
        <w:rPr>
          <w:rFonts w:ascii="Times New Roman" w:hAnsi="Times New Roman" w:cs="Times New Roman"/>
          <w:lang w:val="es-ES"/>
        </w:rPr>
        <w:t>La comunicación eficaz rara vez surge por casualidad; requiere planificación y ejecución. Este taller enseña cómo identificar los objetivos de comunicación y desarrollar estrategias para alcanzarlos.</w:t>
      </w:r>
    </w:p>
    <w:p w14:paraId="7A0C259D" w14:textId="753FC58C" w:rsidR="006620AA" w:rsidRPr="006620AA" w:rsidRDefault="006620AA" w:rsidP="006620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Comunicación </w:t>
      </w:r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E</w:t>
      </w:r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fectiva</w:t>
      </w:r>
    </w:p>
    <w:p w14:paraId="3F0BFFCE" w14:textId="77777777" w:rsidR="006620AA" w:rsidRPr="006620AA" w:rsidRDefault="006620AA" w:rsidP="006620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6620A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Transmitir un mensaje requiere más que una buena idea. Tanto la comunicación verbal como la no verbal pueden fortalecer o debilitar tu liderazgo. Aprende a comunicarte con claridad y coherencia.</w:t>
      </w:r>
    </w:p>
    <w:p w14:paraId="4A6160C5" w14:textId="01530F58" w:rsidR="006620AA" w:rsidRPr="006620AA" w:rsidRDefault="006620AA" w:rsidP="006620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Gestionando la </w:t>
      </w:r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J</w:t>
      </w:r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ungla de la </w:t>
      </w:r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C</w:t>
      </w:r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omunicación</w:t>
      </w:r>
    </w:p>
    <w:p w14:paraId="658F7BC4" w14:textId="77777777" w:rsidR="006620AA" w:rsidRPr="006620AA" w:rsidRDefault="006620AA" w:rsidP="006620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6620A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Explora los diversos estilos de comunicación actuales para mejorar las habilidades interpersonales de los líderes. Comprende mejor tu papel en las redes sociales y la comunicación digital.</w:t>
      </w:r>
    </w:p>
    <w:p w14:paraId="44EE9296" w14:textId="38CCD6F3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Habilidades </w:t>
      </w:r>
      <w:r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I</w:t>
      </w:r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nterpersonales y de </w:t>
      </w:r>
      <w:r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E</w:t>
      </w:r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scucha para </w:t>
      </w:r>
      <w:r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L</w:t>
      </w:r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íderes</w:t>
      </w:r>
    </w:p>
    <w:p w14:paraId="535AC36E" w14:textId="77777777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</w:p>
    <w:p w14:paraId="0F7A67ED" w14:textId="4973A3F9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6620A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Muchos líderes subestiman el poder de escucha</w:t>
      </w:r>
      <w:r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r</w:t>
      </w:r>
      <w:r w:rsidRPr="006620A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. Este taller ayuda a los líderes a evitar generalizaciones, a enfocar su atención de manera objetiva y a comunicarse con precisión. Desarrolle habilidades que fomenten la credibilidad y las relaciones positivas.</w:t>
      </w:r>
    </w:p>
    <w:p w14:paraId="3F75141D" w14:textId="77777777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</w:p>
    <w:p w14:paraId="65F1A3FF" w14:textId="36A526E1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Fundamentos de la </w:t>
      </w:r>
      <w:r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T</w:t>
      </w:r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ransmisión en </w:t>
      </w:r>
      <w:r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V</w:t>
      </w:r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ivo (Live-</w:t>
      </w:r>
      <w:proofErr w:type="spellStart"/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Streaming</w:t>
      </w:r>
      <w:proofErr w:type="spellEnd"/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)</w:t>
      </w:r>
    </w:p>
    <w:p w14:paraId="7D522986" w14:textId="77777777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</w:p>
    <w:p w14:paraId="022D509F" w14:textId="77777777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6620A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Conozca el propósito y los componentes clave de una transmisión en vivo eficaz para la iglesia. Repase los requisitos legales, la importancia de los avisos de exención de responsabilidad y el proceso para obtener permisos por escrito de los participantes que aparecen ante la cámara.</w:t>
      </w:r>
    </w:p>
    <w:p w14:paraId="2A1B6DB5" w14:textId="77777777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</w:p>
    <w:p w14:paraId="1F7A9537" w14:textId="77777777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Introducción al </w:t>
      </w:r>
      <w:proofErr w:type="spellStart"/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Podcasting</w:t>
      </w:r>
      <w:proofErr w:type="spellEnd"/>
    </w:p>
    <w:p w14:paraId="0705C0E6" w14:textId="77777777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</w:p>
    <w:p w14:paraId="3CBB3454" w14:textId="77777777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6620A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lastRenderedPageBreak/>
        <w:t>Descubra las herramientas y técnicas esenciales para crear un podcast coherente y bien enfocado que conecte con su audiencia objetivo.</w:t>
      </w:r>
    </w:p>
    <w:p w14:paraId="038AC070" w14:textId="77777777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</w:p>
    <w:p w14:paraId="74D340B8" w14:textId="77777777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Inteligencia artificial: Peligros y beneficios</w:t>
      </w:r>
    </w:p>
    <w:p w14:paraId="4AB16226" w14:textId="77777777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</w:p>
    <w:p w14:paraId="6766DA9D" w14:textId="77777777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6620A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Adquiera una comprensión fundamental de la IA, explore sus posibles usos con moderación y aprenda sobre los desafíos éticos y espirituales que plantea a la iglesia en la actualidad.</w:t>
      </w:r>
    </w:p>
    <w:p w14:paraId="69C800C0" w14:textId="77777777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</w:p>
    <w:p w14:paraId="6FDD97F7" w14:textId="1FBE2C7B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Composición y </w:t>
      </w:r>
      <w:r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E</w:t>
      </w:r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dición de </w:t>
      </w:r>
      <w:r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V</w:t>
      </w:r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ideo</w:t>
      </w:r>
    </w:p>
    <w:p w14:paraId="60516856" w14:textId="77777777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</w:p>
    <w:p w14:paraId="231BE441" w14:textId="77777777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6620A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Comprenda los principios de la composición de video, incluyendo el encuadre, la iluminación y la edición, tanto para contenidos de corta como de larga duración. Cree videos que sean visualmente atractivos y de gran impacto.</w:t>
      </w:r>
    </w:p>
    <w:p w14:paraId="1C434D97" w14:textId="77777777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00105F51" w14:textId="4603BB9E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No </w:t>
      </w:r>
      <w:r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C</w:t>
      </w:r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ruce la </w:t>
      </w:r>
      <w:r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L</w:t>
      </w:r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ínea</w:t>
      </w:r>
    </w:p>
    <w:p w14:paraId="0A597912" w14:textId="77777777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</w:p>
    <w:p w14:paraId="0F2567C4" w14:textId="77777777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6620A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Aprenda a equilibrar la comunicación pública y la privada. Este taller destaca la importancia de utilizar las redes sociales de manera responsable y de mantener límites claros durante los eventos y servicios en vivo para lograr una interacción eficaz con su audiencia.</w:t>
      </w:r>
    </w:p>
    <w:p w14:paraId="2E1F3CF9" w14:textId="77777777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</w:p>
    <w:p w14:paraId="290A8CAB" w14:textId="4EA05B4F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¿Es la </w:t>
      </w:r>
      <w:r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i</w:t>
      </w:r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ntegración eclesiástica un problema?</w:t>
      </w:r>
    </w:p>
    <w:p w14:paraId="74A53E37" w14:textId="77777777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</w:p>
    <w:p w14:paraId="14C341AD" w14:textId="77777777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6620A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Explore la importancia de la integración en la iglesia —no con el fin de elevar una cultura o estructura por encima de otra, sino para fomentar la unidad y la edificación—. Aborde desafíos como la identidad cultural, la segregación y la identidad eclesiástica, al tiempo que aprende formas de fortalecer la conexión tanto dentro de la iglesia como en la comunidad.</w:t>
      </w:r>
    </w:p>
    <w:p w14:paraId="6D8367D7" w14:textId="77777777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</w:p>
    <w:p w14:paraId="21BB4B13" w14:textId="77777777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  <w:r w:rsidRPr="006620A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¿Puede soportar la verdad?</w:t>
      </w:r>
    </w:p>
    <w:p w14:paraId="04F98540" w14:textId="77777777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</w:p>
    <w:p w14:paraId="40584A65" w14:textId="293BE318" w:rsidR="00046648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6620A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Conocer la verdad del Señor debería inspirarnos a utilizar nuestros dones y talentos para Su gloria. Este taller fomenta la reflexión y la renovación del compromiso de servir y de involucrarse más profundamente en el ministerio.</w:t>
      </w:r>
    </w:p>
    <w:p w14:paraId="704E8A0B" w14:textId="77777777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6B57B961" w14:textId="77777777" w:rsid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620A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OTROS TEMAS PRESENTADOS A NIVEL LOCAL Y DISTRITAL</w:t>
      </w:r>
    </w:p>
    <w:p w14:paraId="3C711E1C" w14:textId="77777777" w:rsidR="006620AA" w:rsidRPr="006620AA" w:rsidRDefault="006620AA" w:rsidP="006620A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56F6C6E2" w14:textId="5438BB98" w:rsidR="006620AA" w:rsidRPr="006620AA" w:rsidRDefault="006620AA" w:rsidP="006620A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proofErr w:type="spellStart"/>
      <w:r w:rsidRPr="006620A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Inmigración</w:t>
      </w:r>
      <w:proofErr w:type="spellEnd"/>
    </w:p>
    <w:p w14:paraId="1E986660" w14:textId="77777777" w:rsidR="006620AA" w:rsidRPr="006620AA" w:rsidRDefault="006620AA" w:rsidP="006620AA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</w:pPr>
      <w:proofErr w:type="spellStart"/>
      <w:r w:rsidRPr="006620AA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Conozca</w:t>
      </w:r>
      <w:proofErr w:type="spellEnd"/>
      <w:r w:rsidRPr="006620AA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 xml:space="preserve"> sus derechos</w:t>
      </w:r>
    </w:p>
    <w:p w14:paraId="4B04E1A7" w14:textId="77777777" w:rsidR="006620AA" w:rsidRPr="006620AA" w:rsidRDefault="006620AA" w:rsidP="006620AA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</w:pPr>
      <w:proofErr w:type="spellStart"/>
      <w:r w:rsidRPr="006620AA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Recursos</w:t>
      </w:r>
      <w:proofErr w:type="spellEnd"/>
      <w:r w:rsidRPr="006620AA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 xml:space="preserve"> </w:t>
      </w:r>
      <w:proofErr w:type="spellStart"/>
      <w:r w:rsidRPr="006620AA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disponibles</w:t>
      </w:r>
      <w:proofErr w:type="spellEnd"/>
    </w:p>
    <w:p w14:paraId="600D8F63" w14:textId="77777777" w:rsidR="006620AA" w:rsidRPr="006620AA" w:rsidRDefault="006620AA" w:rsidP="006620AA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</w:pPr>
      <w:proofErr w:type="spellStart"/>
      <w:r w:rsidRPr="006620AA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Integración</w:t>
      </w:r>
      <w:proofErr w:type="spellEnd"/>
      <w:r w:rsidRPr="006620AA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 xml:space="preserve"> y </w:t>
      </w:r>
      <w:proofErr w:type="spellStart"/>
      <w:r w:rsidRPr="006620AA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asimilación</w:t>
      </w:r>
      <w:proofErr w:type="spellEnd"/>
      <w:r w:rsidRPr="006620AA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 xml:space="preserve"> de </w:t>
      </w:r>
      <w:proofErr w:type="spellStart"/>
      <w:r w:rsidRPr="006620AA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culturas</w:t>
      </w:r>
      <w:proofErr w:type="spellEnd"/>
    </w:p>
    <w:p w14:paraId="7DDFF804" w14:textId="77777777" w:rsidR="006620AA" w:rsidRDefault="006620AA" w:rsidP="006620A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620A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6620A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Prevención</w:t>
      </w:r>
      <w:proofErr w:type="spellEnd"/>
      <w:r w:rsidRPr="006620A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de la </w:t>
      </w:r>
      <w:proofErr w:type="spellStart"/>
      <w:r w:rsidRPr="006620A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salud</w:t>
      </w:r>
      <w:proofErr w:type="spellEnd"/>
    </w:p>
    <w:p w14:paraId="1E01BC6A" w14:textId="77777777" w:rsidR="006620AA" w:rsidRPr="006620AA" w:rsidRDefault="006620AA" w:rsidP="006620AA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</w:pPr>
      <w:proofErr w:type="spellStart"/>
      <w:r w:rsidRPr="006620AA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Enfermedades</w:t>
      </w:r>
      <w:proofErr w:type="spellEnd"/>
      <w:r w:rsidRPr="006620AA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 xml:space="preserve"> </w:t>
      </w:r>
      <w:proofErr w:type="spellStart"/>
      <w:r w:rsidRPr="006620AA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crónicas</w:t>
      </w:r>
      <w:proofErr w:type="spellEnd"/>
    </w:p>
    <w:p w14:paraId="2A7EEE2A" w14:textId="77777777" w:rsidR="006620AA" w:rsidRPr="006620AA" w:rsidRDefault="006620AA" w:rsidP="006620AA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</w:pPr>
      <w:r w:rsidRPr="006620AA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Salud mental</w:t>
      </w:r>
    </w:p>
    <w:p w14:paraId="78547F0B" w14:textId="77777777" w:rsidR="006620AA" w:rsidRDefault="006620AA" w:rsidP="006620A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620A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Talleres para </w:t>
      </w:r>
      <w:proofErr w:type="spellStart"/>
      <w:r w:rsidRPr="006620A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jóvenes</w:t>
      </w:r>
      <w:proofErr w:type="spellEnd"/>
    </w:p>
    <w:p w14:paraId="0BB3749B" w14:textId="77777777" w:rsidR="006620AA" w:rsidRPr="006620AA" w:rsidRDefault="006620AA" w:rsidP="006620AA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</w:pPr>
      <w:r w:rsidRPr="006620AA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Jesús es…</w:t>
      </w:r>
    </w:p>
    <w:p w14:paraId="32D11176" w14:textId="69F22BA4" w:rsidR="006620AA" w:rsidRPr="006620AA" w:rsidRDefault="006620AA" w:rsidP="006620AA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</w:pPr>
      <w:proofErr w:type="spellStart"/>
      <w:r w:rsidRPr="006620AA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Planificando</w:t>
      </w:r>
      <w:proofErr w:type="spellEnd"/>
      <w:r w:rsidRPr="006620AA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 xml:space="preserve"> mi </w:t>
      </w:r>
      <w:r w:rsidRPr="006620AA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future</w:t>
      </w:r>
    </w:p>
    <w:p w14:paraId="7623AF8E" w14:textId="77777777" w:rsidR="006620AA" w:rsidRDefault="006620AA" w:rsidP="006620A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proofErr w:type="spellStart"/>
      <w:r w:rsidRPr="006620A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Prioridades</w:t>
      </w:r>
      <w:proofErr w:type="spellEnd"/>
      <w:r w:rsidRPr="006620A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de </w:t>
      </w:r>
      <w:proofErr w:type="spellStart"/>
      <w:r w:rsidRPr="006620A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liderazgo</w:t>
      </w:r>
      <w:proofErr w:type="spellEnd"/>
    </w:p>
    <w:p w14:paraId="6321880B" w14:textId="37F2BC04" w:rsidR="00AA7017" w:rsidRPr="006620AA" w:rsidRDefault="006620AA" w:rsidP="006620AA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</w:pPr>
      <w:proofErr w:type="spellStart"/>
      <w:r w:rsidRPr="006620AA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Planificación</w:t>
      </w:r>
      <w:proofErr w:type="spellEnd"/>
      <w:r w:rsidRPr="006620AA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 xml:space="preserve"> y </w:t>
      </w:r>
      <w:proofErr w:type="spellStart"/>
      <w:r w:rsidRPr="006620AA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desarrollo</w:t>
      </w:r>
      <w:proofErr w:type="spellEnd"/>
      <w:r w:rsidRPr="006620AA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 xml:space="preserve"> de </w:t>
      </w:r>
      <w:proofErr w:type="spellStart"/>
      <w:r w:rsidRPr="006620AA">
        <w:rPr>
          <w:rFonts w:ascii="Times New Roman" w:eastAsia="Times New Roman" w:hAnsi="Times New Roman" w:cs="Times New Roman"/>
          <w:kern w:val="0"/>
          <w:sz w:val="27"/>
          <w:szCs w:val="27"/>
          <w14:ligatures w14:val="none"/>
        </w:rPr>
        <w:t>ministerios</w:t>
      </w:r>
      <w:proofErr w:type="spellEnd"/>
    </w:p>
    <w:sectPr w:rsidR="00AA7017" w:rsidRPr="006620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83B1E"/>
    <w:multiLevelType w:val="multilevel"/>
    <w:tmpl w:val="46163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00009D"/>
    <w:multiLevelType w:val="hybridMultilevel"/>
    <w:tmpl w:val="2B2C9E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596AE7"/>
    <w:multiLevelType w:val="hybridMultilevel"/>
    <w:tmpl w:val="B78E3A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C5260A"/>
    <w:multiLevelType w:val="hybridMultilevel"/>
    <w:tmpl w:val="2CEA764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778183662">
    <w:abstractNumId w:val="2"/>
  </w:num>
  <w:num w:numId="2" w16cid:durableId="761796820">
    <w:abstractNumId w:val="3"/>
  </w:num>
  <w:num w:numId="3" w16cid:durableId="81534711">
    <w:abstractNumId w:val="0"/>
  </w:num>
  <w:num w:numId="4" w16cid:durableId="15386172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72B"/>
    <w:rsid w:val="00046648"/>
    <w:rsid w:val="0008523A"/>
    <w:rsid w:val="000B0D2D"/>
    <w:rsid w:val="00140602"/>
    <w:rsid w:val="00373122"/>
    <w:rsid w:val="004127D0"/>
    <w:rsid w:val="00536BFE"/>
    <w:rsid w:val="00580EA3"/>
    <w:rsid w:val="00626ED3"/>
    <w:rsid w:val="006620AA"/>
    <w:rsid w:val="0083072B"/>
    <w:rsid w:val="008634F0"/>
    <w:rsid w:val="00A12EBD"/>
    <w:rsid w:val="00AA7017"/>
    <w:rsid w:val="00B25772"/>
    <w:rsid w:val="00EA0467"/>
    <w:rsid w:val="00EA3BE9"/>
    <w:rsid w:val="00F652FA"/>
    <w:rsid w:val="00FC6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C9603C"/>
  <w15:chartTrackingRefBased/>
  <w15:docId w15:val="{52D59A28-B0E7-9F4C-AF40-224A1CA74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07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07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307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07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07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07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07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07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07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07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07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307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072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072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07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07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07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07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07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07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07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07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07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07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07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072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07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072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072B"/>
    <w:rPr>
      <w:b/>
      <w:bCs/>
      <w:smallCaps/>
      <w:color w:val="2F5496" w:themeColor="accent1" w:themeShade="BF"/>
      <w:spacing w:val="5"/>
    </w:rPr>
  </w:style>
  <w:style w:type="character" w:customStyle="1" w:styleId="agcmg">
    <w:name w:val="a_gcmg"/>
    <w:basedOn w:val="DefaultParagraphFont"/>
    <w:rsid w:val="0083072B"/>
  </w:style>
  <w:style w:type="paragraph" w:styleId="NormalWeb">
    <w:name w:val="Normal (Web)"/>
    <w:basedOn w:val="Normal"/>
    <w:uiPriority w:val="99"/>
    <w:semiHidden/>
    <w:unhideWhenUsed/>
    <w:rsid w:val="00626E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04664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531</Words>
  <Characters>3029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Jamin Teran</dc:creator>
  <cp:keywords/>
  <dc:description/>
  <cp:lastModifiedBy>Jamin Teran</cp:lastModifiedBy>
  <cp:revision>3</cp:revision>
  <dcterms:created xsi:type="dcterms:W3CDTF">2026-03-16T16:15:00Z</dcterms:created>
  <dcterms:modified xsi:type="dcterms:W3CDTF">2026-03-16T16:25:00Z</dcterms:modified>
</cp:coreProperties>
</file>